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E" w:rsidRPr="009D74E8" w:rsidRDefault="008059AE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18"/>
          <w:szCs w:val="21"/>
        </w:rPr>
      </w:pPr>
      <w:r w:rsidRPr="008059AE">
        <w:rPr>
          <w:rFonts w:ascii="Century" w:eastAsia="ＭＳ 明朝" w:hAnsi="ＭＳ 明朝" w:cs="ＭＳ 明朝" w:hint="eastAsia"/>
          <w:b/>
          <w:kern w:val="0"/>
          <w:sz w:val="24"/>
          <w:szCs w:val="21"/>
        </w:rPr>
        <w:t>交通費の算出基準</w:t>
      </w:r>
      <w:r w:rsidR="006219AD">
        <w:rPr>
          <w:rFonts w:ascii="Century" w:eastAsia="ＭＳ 明朝" w:hAnsi="ＭＳ 明朝" w:cs="ＭＳ 明朝" w:hint="eastAsia"/>
          <w:b/>
          <w:kern w:val="0"/>
          <w:sz w:val="24"/>
          <w:szCs w:val="21"/>
        </w:rPr>
        <w:t xml:space="preserve">　　　　　　　　　　　　　　　　　　　</w:t>
      </w:r>
      <w:r w:rsidR="006219AD">
        <w:rPr>
          <w:rFonts w:ascii="Century" w:eastAsia="ＭＳ 明朝" w:hAnsi="ＭＳ 明朝" w:cs="ＭＳ 明朝"/>
          <w:kern w:val="0"/>
          <w:sz w:val="20"/>
          <w:szCs w:val="21"/>
        </w:rPr>
        <w:t>201</w:t>
      </w:r>
      <w:r w:rsidR="006219AD">
        <w:rPr>
          <w:rFonts w:ascii="Century" w:eastAsia="ＭＳ 明朝" w:hAnsi="ＭＳ 明朝" w:cs="ＭＳ 明朝" w:hint="eastAsia"/>
          <w:kern w:val="0"/>
          <w:sz w:val="20"/>
          <w:szCs w:val="21"/>
        </w:rPr>
        <w:t>8</w:t>
      </w:r>
      <w:r w:rsidR="009D74E8" w:rsidRPr="009D74E8">
        <w:rPr>
          <w:rFonts w:ascii="Century" w:eastAsia="ＭＳ 明朝" w:hAnsi="ＭＳ 明朝" w:cs="ＭＳ 明朝" w:hint="eastAsia"/>
          <w:kern w:val="0"/>
          <w:sz w:val="20"/>
          <w:szCs w:val="21"/>
        </w:rPr>
        <w:t>年</w:t>
      </w:r>
      <w:r w:rsidR="006219AD">
        <w:rPr>
          <w:rFonts w:ascii="Century" w:eastAsia="ＭＳ 明朝" w:hAnsi="ＭＳ 明朝" w:cs="ＭＳ 明朝" w:hint="eastAsia"/>
          <w:kern w:val="0"/>
          <w:sz w:val="20"/>
          <w:szCs w:val="21"/>
        </w:rPr>
        <w:t>7</w:t>
      </w:r>
      <w:r w:rsidR="009D74E8" w:rsidRPr="009D74E8">
        <w:rPr>
          <w:rFonts w:ascii="Century" w:eastAsia="ＭＳ 明朝" w:hAnsi="ＭＳ 明朝" w:cs="ＭＳ 明朝" w:hint="eastAsia"/>
          <w:kern w:val="0"/>
          <w:sz w:val="20"/>
          <w:szCs w:val="21"/>
        </w:rPr>
        <w:t>月</w:t>
      </w:r>
      <w:r w:rsidR="006219AD">
        <w:rPr>
          <w:rFonts w:ascii="Century" w:eastAsia="ＭＳ 明朝" w:hAnsi="ＭＳ 明朝" w:cs="ＭＳ 明朝" w:hint="eastAsia"/>
          <w:kern w:val="0"/>
          <w:sz w:val="20"/>
          <w:szCs w:val="21"/>
        </w:rPr>
        <w:t>18</w:t>
      </w:r>
      <w:r w:rsidR="006219AD">
        <w:rPr>
          <w:rFonts w:ascii="Century" w:eastAsia="ＭＳ 明朝" w:hAnsi="ＭＳ 明朝" w:cs="ＭＳ 明朝" w:hint="eastAsia"/>
          <w:kern w:val="0"/>
          <w:sz w:val="20"/>
          <w:szCs w:val="21"/>
        </w:rPr>
        <w:t>日改正</w:t>
      </w:r>
    </w:p>
    <w:p w:rsidR="00276809" w:rsidRPr="008059AE" w:rsidRDefault="00276809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b/>
          <w:kern w:val="0"/>
          <w:sz w:val="24"/>
          <w:szCs w:val="21"/>
        </w:rPr>
      </w:pPr>
    </w:p>
    <w:p w:rsidR="008059AE" w:rsidRDefault="008059AE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１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）交通費は、</w:t>
      </w:r>
      <w:r w:rsidR="0064494C">
        <w:rPr>
          <w:rFonts w:ascii="Century" w:eastAsia="ＭＳ 明朝" w:hAnsi="ＭＳ 明朝" w:cs="ＭＳ 明朝" w:hint="eastAsia"/>
          <w:kern w:val="0"/>
          <w:szCs w:val="21"/>
        </w:rPr>
        <w:t>公共交通機関のみ（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鉄道賃，航空賃及び</w:t>
      </w:r>
      <w:r w:rsidR="0038771C">
        <w:rPr>
          <w:rFonts w:ascii="Century" w:eastAsia="ＭＳ 明朝" w:hAnsi="ＭＳ 明朝" w:cs="ＭＳ 明朝" w:hint="eastAsia"/>
          <w:kern w:val="0"/>
          <w:szCs w:val="21"/>
        </w:rPr>
        <w:t>バス</w:t>
      </w:r>
      <w:r w:rsidRPr="008059AE">
        <w:rPr>
          <w:rFonts w:ascii="Century" w:eastAsia="ＭＳ 明朝" w:hAnsi="ＭＳ 明朝" w:cs="ＭＳ 明朝" w:hint="eastAsia"/>
          <w:kern w:val="0"/>
          <w:szCs w:val="21"/>
        </w:rPr>
        <w:t>賃</w:t>
      </w:r>
      <w:r w:rsidR="0064494C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Pr="008059AE">
        <w:rPr>
          <w:rFonts w:ascii="Century" w:eastAsia="ＭＳ 明朝" w:hAnsi="ＭＳ 明朝" w:cs="ＭＳ 明朝" w:hint="eastAsia"/>
          <w:kern w:val="0"/>
          <w:szCs w:val="21"/>
        </w:rPr>
        <w:t>とする。</w:t>
      </w:r>
    </w:p>
    <w:p w:rsidR="0064494C" w:rsidRPr="008059AE" w:rsidRDefault="00867390" w:rsidP="001268A0">
      <w:pPr>
        <w:autoSpaceDE w:val="0"/>
        <w:autoSpaceDN w:val="0"/>
        <w:adjustRightInd w:val="0"/>
        <w:spacing w:line="420" w:lineRule="atLeast"/>
        <w:ind w:leftChars="202" w:left="424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ただし、</w:t>
      </w:r>
      <w:r w:rsidR="00F623A3">
        <w:rPr>
          <w:rFonts w:ascii="Century" w:eastAsia="ＭＳ 明朝" w:hAnsi="ＭＳ 明朝" w:cs="ＭＳ 明朝" w:hint="eastAsia"/>
          <w:kern w:val="0"/>
          <w:szCs w:val="21"/>
        </w:rPr>
        <w:t>競技会・展示会に参加した場合で、作品</w:t>
      </w:r>
      <w:r w:rsidR="001268A0">
        <w:rPr>
          <w:rFonts w:ascii="Century" w:eastAsia="ＭＳ 明朝" w:hAnsi="ＭＳ 明朝" w:cs="ＭＳ 明朝" w:hint="eastAsia"/>
          <w:kern w:val="0"/>
          <w:szCs w:val="21"/>
        </w:rPr>
        <w:t>の運搬</w:t>
      </w:r>
      <w:r w:rsidR="00F623A3">
        <w:rPr>
          <w:rFonts w:ascii="Century" w:eastAsia="ＭＳ 明朝" w:hAnsi="ＭＳ 明朝" w:cs="ＭＳ 明朝" w:hint="eastAsia"/>
          <w:kern w:val="0"/>
          <w:szCs w:val="21"/>
        </w:rPr>
        <w:t>にレンタカーを</w:t>
      </w:r>
      <w:r w:rsidR="005818C5">
        <w:rPr>
          <w:rFonts w:ascii="Century" w:eastAsia="ＭＳ 明朝" w:hAnsi="ＭＳ 明朝" w:cs="ＭＳ 明朝" w:hint="eastAsia"/>
          <w:kern w:val="0"/>
          <w:szCs w:val="21"/>
        </w:rPr>
        <w:t>利用した際の高速道路</w:t>
      </w:r>
      <w:r w:rsidR="001268A0">
        <w:rPr>
          <w:rFonts w:ascii="Century" w:eastAsia="ＭＳ 明朝" w:hAnsi="ＭＳ 明朝" w:cs="ＭＳ 明朝" w:hint="eastAsia"/>
          <w:kern w:val="0"/>
          <w:szCs w:val="21"/>
        </w:rPr>
        <w:t>代は交通費として算定する。</w:t>
      </w:r>
    </w:p>
    <w:p w:rsidR="000F44FE" w:rsidRPr="00FF0E6C" w:rsidRDefault="00FF0E6C" w:rsidP="00276809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２</w:t>
      </w:r>
      <w:r w:rsidRPr="00276809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交通費</w:t>
      </w:r>
      <w:r w:rsidR="000F44FE" w:rsidRPr="008059AE">
        <w:rPr>
          <w:rFonts w:ascii="Century" w:eastAsia="ＭＳ 明朝" w:hAnsi="ＭＳ 明朝" w:cs="ＭＳ 明朝" w:hint="eastAsia"/>
          <w:kern w:val="0"/>
          <w:szCs w:val="21"/>
        </w:rPr>
        <w:t>は，</w:t>
      </w:r>
      <w:r w:rsidR="004B5C30">
        <w:rPr>
          <w:rFonts w:ascii="Century" w:eastAsia="ＭＳ 明朝" w:hAnsi="ＭＳ 明朝" w:cs="ＭＳ 明朝" w:hint="eastAsia"/>
          <w:kern w:val="0"/>
          <w:szCs w:val="21"/>
        </w:rPr>
        <w:t>大学または</w:t>
      </w:r>
      <w:r w:rsidR="006D4215" w:rsidRPr="008059AE">
        <w:rPr>
          <w:rFonts w:ascii="Century" w:eastAsia="ＭＳ 明朝" w:hAnsi="ＭＳ 明朝" w:cs="ＭＳ 明朝" w:hint="eastAsia"/>
          <w:kern w:val="0"/>
          <w:szCs w:val="21"/>
        </w:rPr>
        <w:t>現住所</w:t>
      </w:r>
      <w:r w:rsidR="008059AE">
        <w:rPr>
          <w:rFonts w:ascii="Century" w:eastAsia="ＭＳ 明朝" w:hAnsi="ＭＳ 明朝" w:cs="ＭＳ 明朝" w:hint="eastAsia"/>
          <w:kern w:val="0"/>
          <w:szCs w:val="21"/>
        </w:rPr>
        <w:t>の最寄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り</w:t>
      </w:r>
      <w:r w:rsidR="008059AE">
        <w:rPr>
          <w:rFonts w:ascii="Century" w:eastAsia="ＭＳ 明朝" w:hAnsi="ＭＳ 明朝" w:cs="ＭＳ 明朝" w:hint="eastAsia"/>
          <w:kern w:val="0"/>
          <w:szCs w:val="21"/>
        </w:rPr>
        <w:t>駅</w:t>
      </w:r>
      <w:r w:rsidR="006D4215" w:rsidRPr="008059AE">
        <w:rPr>
          <w:rFonts w:ascii="Century" w:eastAsia="ＭＳ 明朝" w:hAnsi="ＭＳ 明朝" w:cs="ＭＳ 明朝" w:hint="eastAsia"/>
          <w:kern w:val="0"/>
          <w:szCs w:val="21"/>
        </w:rPr>
        <w:t>を</w:t>
      </w:r>
      <w:r w:rsidR="00867390">
        <w:rPr>
          <w:rFonts w:ascii="Century" w:eastAsia="ＭＳ 明朝" w:hAnsi="ＭＳ 明朝" w:cs="ＭＳ 明朝" w:hint="eastAsia"/>
          <w:kern w:val="0"/>
          <w:szCs w:val="21"/>
        </w:rPr>
        <w:t>出発地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とし、学会開催地の最寄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り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駅を目的地として、もっとも経済的</w:t>
      </w:r>
      <w:r w:rsidR="008059AE" w:rsidRPr="008059AE">
        <w:rPr>
          <w:rFonts w:ascii="Century" w:eastAsia="ＭＳ 明朝" w:hAnsi="ＭＳ 明朝" w:cs="ＭＳ 明朝" w:hint="eastAsia"/>
          <w:kern w:val="0"/>
          <w:szCs w:val="21"/>
        </w:rPr>
        <w:t>かつ合理的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な経路及び方法によって</w:t>
      </w:r>
      <w:r w:rsidR="00763C08">
        <w:rPr>
          <w:rFonts w:ascii="Century" w:eastAsia="ＭＳ 明朝" w:hAnsi="ＭＳ 明朝" w:cs="ＭＳ 明朝" w:hint="eastAsia"/>
          <w:kern w:val="0"/>
          <w:szCs w:val="21"/>
        </w:rPr>
        <w:t>理工学会にて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計算する。</w:t>
      </w:r>
    </w:p>
    <w:p w:rsidR="00532C12" w:rsidRDefault="00235ECF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235ECF">
        <w:rPr>
          <w:rFonts w:ascii="Century" w:eastAsia="ＭＳ 明朝" w:hAnsi="ＭＳ 明朝" w:cs="ＭＳ 明朝" w:hint="eastAsia"/>
          <w:kern w:val="0"/>
          <w:szCs w:val="21"/>
        </w:rPr>
        <w:t>３）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鉄道賃の支給は，次の区分による。</w:t>
      </w:r>
    </w:p>
    <w:p w:rsidR="00235ECF" w:rsidRPr="00235ECF" w:rsidRDefault="004B5C30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（１）鉄道賃は旅客運賃，急行料金（特別急行料金を含む）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及び座席指定料金</w:t>
      </w:r>
      <w:r w:rsidR="00532C12">
        <w:rPr>
          <w:rFonts w:ascii="Century" w:eastAsia="ＭＳ 明朝" w:hAnsi="ＭＳ 明朝" w:cs="ＭＳ 明朝" w:hint="eastAsia"/>
          <w:kern w:val="0"/>
          <w:szCs w:val="21"/>
        </w:rPr>
        <w:t>とする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FF0E6C" w:rsidRDefault="004B5C30" w:rsidP="00276809">
      <w:pPr>
        <w:autoSpaceDE w:val="0"/>
        <w:autoSpaceDN w:val="0"/>
        <w:adjustRightInd w:val="0"/>
        <w:spacing w:line="420" w:lineRule="atLeast"/>
        <w:ind w:leftChars="100" w:left="840" w:hangingChars="300" w:hanging="63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（２）急行料金（特別急行料金を含む）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及び座席指定料金</w:t>
      </w:r>
      <w:r w:rsidR="00235ECF">
        <w:rPr>
          <w:rFonts w:ascii="Century" w:eastAsia="ＭＳ 明朝" w:hAnsi="ＭＳ 明朝" w:cs="ＭＳ 明朝" w:hint="eastAsia"/>
          <w:kern w:val="0"/>
          <w:szCs w:val="21"/>
        </w:rPr>
        <w:t>は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目的地までの列車による総移動距離が片道</w:t>
      </w:r>
      <w:r w:rsidR="00235ECF" w:rsidRPr="00235ECF">
        <w:rPr>
          <w:rFonts w:ascii="Century" w:eastAsia="ＭＳ 明朝" w:hAnsi="ＭＳ 明朝" w:cs="ＭＳ 明朝"/>
          <w:kern w:val="0"/>
          <w:szCs w:val="21"/>
        </w:rPr>
        <w:t>100km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以上</w:t>
      </w:r>
      <w:r w:rsidR="00763C08">
        <w:rPr>
          <w:rFonts w:ascii="Century" w:eastAsia="ＭＳ 明朝" w:hAnsi="ＭＳ 明朝" w:cs="ＭＳ 明朝" w:hint="eastAsia"/>
          <w:kern w:val="0"/>
          <w:szCs w:val="21"/>
        </w:rPr>
        <w:t>の</w:t>
      </w:r>
      <w:r w:rsidR="00235ECF" w:rsidRPr="00FF0E6C">
        <w:rPr>
          <w:rFonts w:ascii="Century" w:eastAsia="ＭＳ 明朝" w:hAnsi="ＭＳ 明朝" w:cs="ＭＳ 明朝" w:hint="eastAsia"/>
          <w:kern w:val="0"/>
          <w:szCs w:val="21"/>
        </w:rPr>
        <w:t>場合に</w:t>
      </w:r>
      <w:r w:rsidR="00376944" w:rsidRPr="004B5C30">
        <w:rPr>
          <w:rFonts w:ascii="Century" w:eastAsia="ＭＳ 明朝" w:hAnsi="ＭＳ 明朝" w:cs="ＭＳ 明朝" w:hint="eastAsia"/>
          <w:kern w:val="0"/>
          <w:szCs w:val="21"/>
        </w:rPr>
        <w:t>算定</w:t>
      </w:r>
      <w:r w:rsidR="00FF0E6C">
        <w:rPr>
          <w:rFonts w:ascii="Century" w:eastAsia="ＭＳ 明朝" w:hAnsi="ＭＳ 明朝" w:cs="ＭＳ 明朝" w:hint="eastAsia"/>
          <w:kern w:val="0"/>
          <w:szCs w:val="21"/>
        </w:rPr>
        <w:t>す</w:t>
      </w:r>
      <w:r w:rsidR="00376944">
        <w:rPr>
          <w:rFonts w:ascii="Century" w:eastAsia="ＭＳ 明朝" w:hAnsi="ＭＳ 明朝" w:cs="ＭＳ 明朝" w:hint="eastAsia"/>
          <w:kern w:val="0"/>
          <w:szCs w:val="21"/>
        </w:rPr>
        <w:t>る。</w:t>
      </w:r>
    </w:p>
    <w:p w:rsidR="00AA7E4A" w:rsidRDefault="00276809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（３）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ただし、次の区間に限り、途中下車しない場合特別急行料金を</w:t>
      </w:r>
      <w:r w:rsidR="001268A0">
        <w:rPr>
          <w:rFonts w:ascii="Century" w:eastAsia="ＭＳ 明朝" w:hAnsi="ＭＳ 明朝" w:cs="ＭＳ 明朝" w:hint="eastAsia"/>
          <w:kern w:val="0"/>
          <w:szCs w:val="21"/>
        </w:rPr>
        <w:t>算定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する。</w:t>
      </w:r>
    </w:p>
    <w:p w:rsidR="00AA7E4A" w:rsidRDefault="00AA7E4A" w:rsidP="00276809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①京都駅～福知山駅（</w:t>
      </w:r>
      <w:r>
        <w:rPr>
          <w:rFonts w:ascii="Century" w:eastAsia="ＭＳ 明朝" w:hAnsi="ＭＳ 明朝" w:cs="ＭＳ 明朝"/>
          <w:kern w:val="0"/>
          <w:szCs w:val="21"/>
        </w:rPr>
        <w:t>88.5</w:t>
      </w:r>
      <w:r>
        <w:rPr>
          <w:rFonts w:ascii="Century" w:eastAsia="ＭＳ 明朝" w:hAnsi="ＭＳ 明朝" w:cs="ＭＳ 明朝" w:hint="eastAsia"/>
          <w:kern w:val="0"/>
          <w:szCs w:val="21"/>
        </w:rPr>
        <w:t>㎞）</w:t>
      </w:r>
    </w:p>
    <w:p w:rsidR="00AA7E4A" w:rsidRDefault="00AA7E4A" w:rsidP="00276809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②京都駅～敦賀駅（</w:t>
      </w:r>
      <w:r>
        <w:rPr>
          <w:rFonts w:ascii="Century" w:eastAsia="ＭＳ 明朝" w:hAnsi="ＭＳ 明朝" w:cs="ＭＳ 明朝"/>
          <w:kern w:val="0"/>
          <w:szCs w:val="21"/>
        </w:rPr>
        <w:t>94.1</w:t>
      </w:r>
      <w:r>
        <w:rPr>
          <w:rFonts w:ascii="Century" w:eastAsia="ＭＳ 明朝" w:hAnsi="ＭＳ 明朝" w:cs="ＭＳ 明朝" w:hint="eastAsia"/>
          <w:kern w:val="0"/>
          <w:szCs w:val="21"/>
        </w:rPr>
        <w:t>㎞）</w:t>
      </w:r>
    </w:p>
    <w:p w:rsidR="00532C12" w:rsidRDefault="00AA7E4A" w:rsidP="00276809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③京都駅～関西空港（</w:t>
      </w:r>
      <w:r>
        <w:rPr>
          <w:rFonts w:ascii="Century" w:eastAsia="ＭＳ 明朝" w:hAnsi="ＭＳ 明朝" w:cs="ＭＳ 明朝"/>
          <w:kern w:val="0"/>
          <w:szCs w:val="21"/>
        </w:rPr>
        <w:t>99.8</w:t>
      </w:r>
      <w:r>
        <w:rPr>
          <w:rFonts w:ascii="Century" w:eastAsia="ＭＳ 明朝" w:hAnsi="ＭＳ 明朝" w:cs="ＭＳ 明朝" w:hint="eastAsia"/>
          <w:kern w:val="0"/>
          <w:szCs w:val="21"/>
        </w:rPr>
        <w:t>㎞）</w:t>
      </w:r>
    </w:p>
    <w:p w:rsidR="00FF0E6C" w:rsidRDefault="00532C12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（３）</w:t>
      </w:r>
      <w:r w:rsidR="00EF6366">
        <w:rPr>
          <w:rFonts w:ascii="Century" w:eastAsia="ＭＳ 明朝" w:hAnsi="ＭＳ 明朝" w:cs="ＭＳ 明朝" w:hint="eastAsia"/>
          <w:kern w:val="0"/>
          <w:szCs w:val="21"/>
        </w:rPr>
        <w:t>特別車両料金（</w:t>
      </w:r>
      <w:r w:rsidR="00376944">
        <w:rPr>
          <w:rFonts w:ascii="Century" w:eastAsia="ＭＳ 明朝" w:hAnsi="ＭＳ 明朝" w:cs="ＭＳ 明朝" w:hint="eastAsia"/>
          <w:kern w:val="0"/>
          <w:szCs w:val="21"/>
        </w:rPr>
        <w:t>グリーン車</w:t>
      </w:r>
      <w:r w:rsidR="004B5C30">
        <w:rPr>
          <w:rFonts w:ascii="Century" w:eastAsia="ＭＳ 明朝" w:hAnsi="ＭＳ 明朝" w:cs="ＭＳ 明朝" w:hint="eastAsia"/>
          <w:kern w:val="0"/>
          <w:szCs w:val="21"/>
        </w:rPr>
        <w:t>料金</w:t>
      </w:r>
      <w:r w:rsidR="00EF6366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="00376944">
        <w:rPr>
          <w:rFonts w:ascii="Century" w:eastAsia="ＭＳ 明朝" w:hAnsi="ＭＳ 明朝" w:cs="ＭＳ 明朝" w:hint="eastAsia"/>
          <w:kern w:val="0"/>
          <w:szCs w:val="21"/>
        </w:rPr>
        <w:t>は、算定しない</w:t>
      </w:r>
      <w:r w:rsidR="00FF0E6C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532C12" w:rsidRPr="00EF6366" w:rsidRDefault="00357523" w:rsidP="00FF0E6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kern w:val="0"/>
          <w:szCs w:val="21"/>
        </w:rPr>
        <w:t>４</w:t>
      </w:r>
      <w:r w:rsidR="00EF6366">
        <w:rPr>
          <w:rFonts w:ascii="Century" w:eastAsia="ＭＳ 明朝" w:hAnsi="ＭＳ 明朝" w:cs="ＭＳ 明朝" w:hint="eastAsia"/>
          <w:kern w:val="0"/>
          <w:szCs w:val="21"/>
        </w:rPr>
        <w:t>）航空賃の額は、エコノミークラスの運賃を上限とし、現に支払った運賃を算定する。</w:t>
      </w:r>
    </w:p>
    <w:p w:rsidR="00532C12" w:rsidRPr="00357523" w:rsidRDefault="00867390" w:rsidP="00276809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航空賃の請求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にあたっては、当該運賃の領収書及び搭乗券の半券を添付すること</w:t>
      </w:r>
      <w:r w:rsidR="0038771C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0F44FE" w:rsidRPr="00235ECF" w:rsidRDefault="00357523" w:rsidP="00276809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５）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交通費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を計算する際，</w:t>
      </w:r>
      <w:r w:rsidR="00EC25DB">
        <w:rPr>
          <w:rFonts w:ascii="Century" w:eastAsia="ＭＳ 明朝" w:hAnsi="ＭＳ 明朝" w:cs="ＭＳ 明朝" w:hint="eastAsia"/>
          <w:kern w:val="0"/>
          <w:szCs w:val="21"/>
        </w:rPr>
        <w:t>次の各号のいずれかに該当する場合は，その該当する部分の旅費は算定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しない。</w:t>
      </w:r>
    </w:p>
    <w:p w:rsidR="00235ECF" w:rsidRPr="00235ECF" w:rsidRDefault="00357523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（１）</w:t>
      </w:r>
      <w:r w:rsidR="0038771C">
        <w:rPr>
          <w:rFonts w:ascii="Century" w:eastAsia="ＭＳ 明朝" w:hAnsi="ＭＳ 明朝" w:cs="ＭＳ 明朝" w:hint="eastAsia"/>
          <w:kern w:val="0"/>
          <w:szCs w:val="21"/>
        </w:rPr>
        <w:t>経路と通学定期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区間が重複する場合（重複する部分のみ支給対象外）</w:t>
      </w:r>
    </w:p>
    <w:p w:rsidR="000F44FE" w:rsidRPr="00235ECF" w:rsidRDefault="0038771C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（２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他の機関から旅費等の補助金が支給された場合</w:t>
      </w:r>
    </w:p>
    <w:p w:rsidR="001710E4" w:rsidRDefault="00357523" w:rsidP="00276809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６）パック料金等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を利用の</w:t>
      </w:r>
      <w:r>
        <w:rPr>
          <w:rFonts w:ascii="Century" w:eastAsia="ＭＳ 明朝" w:hAnsi="ＭＳ 明朝" w:cs="ＭＳ 明朝" w:hint="eastAsia"/>
          <w:kern w:val="0"/>
          <w:szCs w:val="21"/>
        </w:rPr>
        <w:t>場合は、</w:t>
      </w:r>
      <w:r w:rsidR="000B5780" w:rsidRPr="000B5780">
        <w:rPr>
          <w:rFonts w:ascii="Century" w:eastAsia="ＭＳ 明朝" w:hAnsi="ＭＳ 明朝" w:cs="ＭＳ 明朝" w:hint="eastAsia"/>
          <w:kern w:val="0"/>
          <w:szCs w:val="21"/>
        </w:rPr>
        <w:t>現に支払った運賃を算定する。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ただし、</w:t>
      </w:r>
      <w:r w:rsidR="00DC0AA8">
        <w:rPr>
          <w:rFonts w:ascii="Century" w:eastAsia="ＭＳ 明朝" w:hAnsi="ＭＳ 明朝" w:cs="ＭＳ 明朝" w:hint="eastAsia"/>
          <w:kern w:val="0"/>
          <w:szCs w:val="21"/>
        </w:rPr>
        <w:t>交通費及び宿泊費の内訳を示す証憑類</w:t>
      </w:r>
      <w:r w:rsidR="00276809">
        <w:rPr>
          <w:rFonts w:ascii="Century" w:eastAsia="ＭＳ 明朝" w:hAnsi="ＭＳ 明朝" w:cs="ＭＳ 明朝" w:hint="eastAsia"/>
          <w:kern w:val="0"/>
          <w:szCs w:val="21"/>
        </w:rPr>
        <w:t>または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別個に</w:t>
      </w:r>
      <w:r w:rsidR="00276809">
        <w:rPr>
          <w:rFonts w:ascii="Century" w:eastAsia="ＭＳ 明朝" w:hAnsi="ＭＳ 明朝" w:cs="ＭＳ 明朝" w:hint="eastAsia"/>
          <w:kern w:val="0"/>
          <w:szCs w:val="21"/>
        </w:rPr>
        <w:t>購入するよりも安価であることを証明できる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書類</w:t>
      </w:r>
      <w:r w:rsidR="00DC0AA8">
        <w:rPr>
          <w:rFonts w:hint="eastAsia"/>
          <w:noProof/>
        </w:rPr>
        <w:t>を提出すること。</w:t>
      </w:r>
    </w:p>
    <w:sectPr w:rsidR="001710E4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A1" w:rsidRDefault="00EA4FA1">
      <w:r>
        <w:separator/>
      </w:r>
    </w:p>
  </w:endnote>
  <w:endnote w:type="continuationSeparator" w:id="0">
    <w:p w:rsidR="00EA4FA1" w:rsidRDefault="00E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A1" w:rsidRDefault="00EA4FA1">
      <w:r>
        <w:separator/>
      </w:r>
    </w:p>
  </w:footnote>
  <w:footnote w:type="continuationSeparator" w:id="0">
    <w:p w:rsidR="00EA4FA1" w:rsidRDefault="00EA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5"/>
    <w:rsid w:val="00091A94"/>
    <w:rsid w:val="000B5780"/>
    <w:rsid w:val="000F44FE"/>
    <w:rsid w:val="000F6A14"/>
    <w:rsid w:val="001268A0"/>
    <w:rsid w:val="0016709F"/>
    <w:rsid w:val="001710E4"/>
    <w:rsid w:val="002168F5"/>
    <w:rsid w:val="00235ECF"/>
    <w:rsid w:val="00257C5E"/>
    <w:rsid w:val="00276809"/>
    <w:rsid w:val="00357523"/>
    <w:rsid w:val="00376944"/>
    <w:rsid w:val="0038771C"/>
    <w:rsid w:val="004B5C30"/>
    <w:rsid w:val="0052699C"/>
    <w:rsid w:val="005301F5"/>
    <w:rsid w:val="005305C2"/>
    <w:rsid w:val="00532C12"/>
    <w:rsid w:val="005818C5"/>
    <w:rsid w:val="005F0459"/>
    <w:rsid w:val="006219AD"/>
    <w:rsid w:val="0064494C"/>
    <w:rsid w:val="006D4215"/>
    <w:rsid w:val="006D5E8B"/>
    <w:rsid w:val="00763C08"/>
    <w:rsid w:val="00803EFB"/>
    <w:rsid w:val="008059AE"/>
    <w:rsid w:val="00867390"/>
    <w:rsid w:val="00893756"/>
    <w:rsid w:val="009D74E8"/>
    <w:rsid w:val="00AA7E4A"/>
    <w:rsid w:val="00AC77F0"/>
    <w:rsid w:val="00C64014"/>
    <w:rsid w:val="00CB3789"/>
    <w:rsid w:val="00DC0AA8"/>
    <w:rsid w:val="00DC33B5"/>
    <w:rsid w:val="00EA4FA1"/>
    <w:rsid w:val="00EC0C11"/>
    <w:rsid w:val="00EC25DB"/>
    <w:rsid w:val="00ED1534"/>
    <w:rsid w:val="00EF6366"/>
    <w:rsid w:val="00F623A3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A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A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A901-9F52-4817-8618-26BECDE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可奈</dc:creator>
  <cp:lastModifiedBy>宮ノ原　理子</cp:lastModifiedBy>
  <cp:revision>2</cp:revision>
  <cp:lastPrinted>2017-04-02T01:03:00Z</cp:lastPrinted>
  <dcterms:created xsi:type="dcterms:W3CDTF">2018-07-18T05:59:00Z</dcterms:created>
  <dcterms:modified xsi:type="dcterms:W3CDTF">2018-07-18T05:59:00Z</dcterms:modified>
</cp:coreProperties>
</file>